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E3" w:rsidRDefault="00442AE3" w:rsidP="00442AE3">
      <w:pPr>
        <w:pStyle w:val="a3"/>
        <w:rPr>
          <w:szCs w:val="28"/>
        </w:rPr>
      </w:pPr>
      <w:r>
        <w:rPr>
          <w:szCs w:val="28"/>
        </w:rPr>
        <w:t>П Л А Н</w:t>
      </w:r>
    </w:p>
    <w:p w:rsidR="00442AE3" w:rsidRDefault="00442AE3" w:rsidP="005B374A">
      <w:pPr>
        <w:pStyle w:val="a3"/>
        <w:spacing w:after="240"/>
        <w:rPr>
          <w:szCs w:val="28"/>
        </w:rPr>
      </w:pPr>
      <w:r>
        <w:rPr>
          <w:szCs w:val="28"/>
        </w:rPr>
        <w:t>Работы РМБУ Колыванский Дом Культуры «Юность»</w:t>
      </w:r>
      <w:r w:rsidR="005B374A">
        <w:rPr>
          <w:szCs w:val="28"/>
        </w:rPr>
        <w:t xml:space="preserve"> на</w:t>
      </w:r>
      <w:r>
        <w:rPr>
          <w:szCs w:val="28"/>
        </w:rPr>
        <w:t xml:space="preserve"> июль</w:t>
      </w:r>
      <w:r w:rsidR="005B374A">
        <w:rPr>
          <w:szCs w:val="28"/>
        </w:rPr>
        <w:t xml:space="preserve"> 2018г.</w:t>
      </w:r>
    </w:p>
    <w:tbl>
      <w:tblPr>
        <w:tblW w:w="9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426"/>
        <w:gridCol w:w="3968"/>
        <w:gridCol w:w="1110"/>
        <w:gridCol w:w="1812"/>
        <w:gridCol w:w="2155"/>
      </w:tblGrid>
      <w:tr w:rsidR="00442AE3" w:rsidTr="005B374A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3" w:rsidRDefault="00442AE3" w:rsidP="005B37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42AE3" w:rsidTr="005B374A">
        <w:trPr>
          <w:trHeight w:val="2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посвящённый  дню семьи,  любви  и  верности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«Семья – это то, что с тобою всегда!»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ДК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ЗАГС, Администрация  посёлка, Управление культуры, спорта и молодёжной  политики</w:t>
            </w:r>
          </w:p>
        </w:tc>
      </w:tr>
      <w:tr w:rsidR="00442AE3" w:rsidTr="005B374A">
        <w:trPr>
          <w:trHeight w:val="1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E51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 народное  гуляние  на  берегу  реки Чаус,</w:t>
            </w:r>
          </w:p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Ивана Купалы</w:t>
            </w:r>
          </w:p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«Ой, на Ивана, ой да на Купала»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Р.Чаус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посёлка, Управление культуры, спорта и молодёжной  политики</w:t>
            </w:r>
          </w:p>
        </w:tc>
      </w:tr>
      <w:tr w:rsidR="00442AE3" w:rsidTr="005B374A">
        <w:trPr>
          <w:trHeight w:val="1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E51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Историко-культурная, оптово-розничная, универсальная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«Козьмодемьяновская ярмарка»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3" w:rsidRDefault="00442AE3" w:rsidP="005B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посёлка, Управление культуры, спорта и молодёжной  политики</w:t>
            </w:r>
          </w:p>
        </w:tc>
      </w:tr>
    </w:tbl>
    <w:p w:rsidR="00246B5F" w:rsidRDefault="00246B5F"/>
    <w:sectPr w:rsidR="00246B5F" w:rsidSect="0024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2AE3"/>
    <w:rsid w:val="00194E36"/>
    <w:rsid w:val="00246B5F"/>
    <w:rsid w:val="0035698E"/>
    <w:rsid w:val="00383D29"/>
    <w:rsid w:val="003E5117"/>
    <w:rsid w:val="00442AE3"/>
    <w:rsid w:val="004812B7"/>
    <w:rsid w:val="005B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E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A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42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42AE3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5</cp:revision>
  <dcterms:created xsi:type="dcterms:W3CDTF">2018-06-28T05:35:00Z</dcterms:created>
  <dcterms:modified xsi:type="dcterms:W3CDTF">2018-06-28T07:54:00Z</dcterms:modified>
</cp:coreProperties>
</file>