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9A" w:rsidRPr="00D53E9A" w:rsidRDefault="00D53E9A" w:rsidP="00D53E9A">
      <w:pPr>
        <w:jc w:val="center"/>
        <w:rPr>
          <w:rStyle w:val="ae"/>
          <w:b/>
          <w:i w:val="0"/>
          <w:sz w:val="28"/>
          <w:szCs w:val="28"/>
        </w:rPr>
      </w:pPr>
      <w:r w:rsidRPr="00D53E9A">
        <w:rPr>
          <w:rStyle w:val="ae"/>
          <w:b/>
          <w:i w:val="0"/>
          <w:sz w:val="28"/>
          <w:szCs w:val="28"/>
        </w:rPr>
        <w:t>РАЙОННОЕ МУНИЦИПАЛЬНОЕ БЮДЖЕТНОЕ УЧРЕЖДЕНИЕ</w:t>
      </w:r>
    </w:p>
    <w:p w:rsidR="00D53E9A" w:rsidRPr="00D53E9A" w:rsidRDefault="00D53E9A" w:rsidP="00D53E9A">
      <w:pPr>
        <w:jc w:val="center"/>
        <w:rPr>
          <w:rStyle w:val="ae"/>
          <w:b/>
          <w:i w:val="0"/>
          <w:sz w:val="28"/>
          <w:szCs w:val="28"/>
        </w:rPr>
      </w:pPr>
      <w:r w:rsidRPr="00D53E9A">
        <w:rPr>
          <w:rStyle w:val="ae"/>
          <w:b/>
          <w:i w:val="0"/>
          <w:sz w:val="28"/>
          <w:szCs w:val="28"/>
        </w:rPr>
        <w:t>«КОЛЫВАНСКИЙ ДОМ КУЛЬТУРЫ «ЮНОСТЬ»</w:t>
      </w:r>
    </w:p>
    <w:p w:rsidR="00D53E9A" w:rsidRPr="00D53E9A" w:rsidRDefault="00D53E9A" w:rsidP="00D53E9A">
      <w:pPr>
        <w:rPr>
          <w:rStyle w:val="ae"/>
          <w:b/>
          <w:i w:val="0"/>
          <w:sz w:val="28"/>
          <w:szCs w:val="28"/>
        </w:rPr>
      </w:pPr>
    </w:p>
    <w:p w:rsidR="00D53E9A" w:rsidRPr="00D53E9A" w:rsidRDefault="00D53E9A" w:rsidP="00D53E9A">
      <w:pPr>
        <w:rPr>
          <w:rStyle w:val="ae"/>
          <w:i w:val="0"/>
          <w:sz w:val="28"/>
          <w:szCs w:val="28"/>
        </w:rPr>
      </w:pPr>
    </w:p>
    <w:p w:rsidR="00D53E9A" w:rsidRPr="00D53E9A" w:rsidRDefault="00D53E9A" w:rsidP="00D53E9A">
      <w:pPr>
        <w:jc w:val="center"/>
        <w:rPr>
          <w:rStyle w:val="ae"/>
          <w:i w:val="0"/>
          <w:sz w:val="28"/>
          <w:szCs w:val="28"/>
        </w:rPr>
      </w:pPr>
    </w:p>
    <w:p w:rsidR="00D53E9A" w:rsidRPr="00D53E9A" w:rsidRDefault="00D53E9A" w:rsidP="00D53E9A">
      <w:pPr>
        <w:jc w:val="center"/>
        <w:rPr>
          <w:rStyle w:val="ae"/>
          <w:b/>
          <w:i w:val="0"/>
          <w:sz w:val="28"/>
          <w:szCs w:val="28"/>
        </w:rPr>
      </w:pPr>
      <w:proofErr w:type="gramStart"/>
      <w:r w:rsidRPr="00D53E9A">
        <w:rPr>
          <w:rStyle w:val="ae"/>
          <w:b/>
          <w:i w:val="0"/>
          <w:sz w:val="28"/>
          <w:szCs w:val="28"/>
        </w:rPr>
        <w:t>П</w:t>
      </w:r>
      <w:proofErr w:type="gramEnd"/>
      <w:r w:rsidRPr="00D53E9A">
        <w:rPr>
          <w:rStyle w:val="ae"/>
          <w:b/>
          <w:i w:val="0"/>
          <w:sz w:val="28"/>
          <w:szCs w:val="28"/>
        </w:rPr>
        <w:t xml:space="preserve"> Р И К А З</w:t>
      </w:r>
    </w:p>
    <w:p w:rsidR="00D53E9A" w:rsidRDefault="00D53E9A" w:rsidP="00D53E9A">
      <w:pPr>
        <w:rPr>
          <w:rStyle w:val="ae"/>
          <w:b/>
          <w:i w:val="0"/>
        </w:rPr>
      </w:pPr>
    </w:p>
    <w:p w:rsidR="00D53E9A" w:rsidRPr="00D53E9A" w:rsidRDefault="00D53E9A" w:rsidP="00D53E9A">
      <w:pPr>
        <w:rPr>
          <w:rStyle w:val="ae"/>
          <w:i w:val="0"/>
          <w:sz w:val="28"/>
          <w:szCs w:val="28"/>
        </w:rPr>
      </w:pPr>
      <w:r w:rsidRPr="00D53E9A">
        <w:rPr>
          <w:rStyle w:val="ae"/>
          <w:i w:val="0"/>
          <w:sz w:val="28"/>
          <w:szCs w:val="28"/>
        </w:rPr>
        <w:t xml:space="preserve">«01» сентября 2014г.                                                               </w:t>
      </w:r>
      <w:r>
        <w:rPr>
          <w:rStyle w:val="ae"/>
          <w:i w:val="0"/>
          <w:sz w:val="28"/>
          <w:szCs w:val="28"/>
        </w:rPr>
        <w:t xml:space="preserve">                 </w:t>
      </w:r>
      <w:r w:rsidRPr="00D53E9A">
        <w:rPr>
          <w:rStyle w:val="ae"/>
          <w:i w:val="0"/>
          <w:sz w:val="28"/>
          <w:szCs w:val="28"/>
        </w:rPr>
        <w:t>№  40/1-Д</w:t>
      </w:r>
    </w:p>
    <w:p w:rsidR="00D53E9A" w:rsidRPr="00AB5FFF" w:rsidRDefault="00D53E9A" w:rsidP="00D53E9A">
      <w:pPr>
        <w:jc w:val="center"/>
        <w:rPr>
          <w:rStyle w:val="ae"/>
          <w:i w:val="0"/>
        </w:rPr>
      </w:pPr>
    </w:p>
    <w:p w:rsidR="00D53E9A" w:rsidRPr="00AB5FFF" w:rsidRDefault="00D53E9A" w:rsidP="00D53E9A">
      <w:pPr>
        <w:jc w:val="center"/>
        <w:rPr>
          <w:rStyle w:val="ae"/>
          <w:i w:val="0"/>
        </w:rPr>
      </w:pPr>
    </w:p>
    <w:p w:rsidR="00D53E9A" w:rsidRPr="008A7791" w:rsidRDefault="00D53E9A" w:rsidP="00D53E9A">
      <w:pPr>
        <w:jc w:val="center"/>
        <w:rPr>
          <w:rStyle w:val="ae"/>
          <w:i w:val="0"/>
          <w:sz w:val="28"/>
          <w:szCs w:val="28"/>
        </w:rPr>
      </w:pPr>
      <w:r w:rsidRPr="008A7791">
        <w:rPr>
          <w:rStyle w:val="ae"/>
          <w:i w:val="0"/>
          <w:sz w:val="28"/>
          <w:szCs w:val="28"/>
        </w:rPr>
        <w:t>р.п. Колывань</w:t>
      </w:r>
    </w:p>
    <w:p w:rsidR="00D53E9A" w:rsidRPr="008A7791" w:rsidRDefault="00D53E9A" w:rsidP="00D53E9A">
      <w:pPr>
        <w:jc w:val="center"/>
        <w:rPr>
          <w:rStyle w:val="ae"/>
          <w:i w:val="0"/>
          <w:sz w:val="28"/>
          <w:szCs w:val="28"/>
        </w:rPr>
      </w:pPr>
    </w:p>
    <w:p w:rsidR="00D53E9A" w:rsidRPr="008A7791" w:rsidRDefault="00D53E9A" w:rsidP="00D53E9A">
      <w:pPr>
        <w:jc w:val="center"/>
        <w:rPr>
          <w:rStyle w:val="ae"/>
          <w:i w:val="0"/>
          <w:sz w:val="28"/>
          <w:szCs w:val="28"/>
        </w:rPr>
      </w:pPr>
      <w:r w:rsidRPr="008A7791">
        <w:rPr>
          <w:rStyle w:val="ae"/>
          <w:i w:val="0"/>
          <w:sz w:val="28"/>
          <w:szCs w:val="28"/>
        </w:rPr>
        <w:t>о внесении изменений в Положение об оплате труда работников</w:t>
      </w:r>
    </w:p>
    <w:p w:rsidR="00D53E9A" w:rsidRPr="008A7791" w:rsidRDefault="00D53E9A" w:rsidP="00D53E9A">
      <w:pPr>
        <w:jc w:val="center"/>
        <w:rPr>
          <w:rStyle w:val="ae"/>
          <w:i w:val="0"/>
          <w:sz w:val="28"/>
          <w:szCs w:val="28"/>
        </w:rPr>
      </w:pPr>
      <w:r w:rsidRPr="008A7791">
        <w:rPr>
          <w:rStyle w:val="ae"/>
          <w:i w:val="0"/>
          <w:sz w:val="28"/>
          <w:szCs w:val="28"/>
        </w:rPr>
        <w:t xml:space="preserve"> РМБУ Колыванский ДК «Юность»</w:t>
      </w:r>
    </w:p>
    <w:p w:rsidR="00D53E9A" w:rsidRPr="008A7791" w:rsidRDefault="00D53E9A" w:rsidP="00D53E9A">
      <w:pPr>
        <w:tabs>
          <w:tab w:val="left" w:pos="2921"/>
        </w:tabs>
        <w:rPr>
          <w:rStyle w:val="ae"/>
          <w:i w:val="0"/>
          <w:sz w:val="28"/>
          <w:szCs w:val="28"/>
        </w:rPr>
      </w:pPr>
      <w:r w:rsidRPr="008A7791">
        <w:rPr>
          <w:rStyle w:val="ae"/>
          <w:i w:val="0"/>
          <w:sz w:val="28"/>
          <w:szCs w:val="28"/>
        </w:rPr>
        <w:tab/>
      </w:r>
    </w:p>
    <w:p w:rsidR="00D53E9A" w:rsidRPr="008A7791" w:rsidRDefault="00D53E9A" w:rsidP="00D53E9A">
      <w:pPr>
        <w:ind w:firstLine="709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     </w:t>
      </w:r>
      <w:proofErr w:type="gramStart"/>
      <w:r>
        <w:rPr>
          <w:rStyle w:val="ae"/>
          <w:i w:val="0"/>
          <w:sz w:val="28"/>
          <w:szCs w:val="28"/>
        </w:rPr>
        <w:t>В соответствии с п.7 Распоряжения Правительства Новосибирской области от 21.01.2013 г. № 9-рп « О мерах по реализации Указов Президента Российской Федерации от 07.05.2012 г. № 597 «О мероприятиях по реализации государственной социальной политики» и от 01.06.2012 г. № 761 « О национальной стратегии действий в интересах детей на 2012-2017 годы», п. 9 плана действий предусматривающих меры по поэтапному повышению уровня заработной платы отдельных</w:t>
      </w:r>
      <w:proofErr w:type="gramEnd"/>
      <w:r>
        <w:rPr>
          <w:rStyle w:val="ae"/>
          <w:i w:val="0"/>
          <w:sz w:val="28"/>
          <w:szCs w:val="28"/>
        </w:rPr>
        <w:t xml:space="preserve"> </w:t>
      </w:r>
      <w:proofErr w:type="gramStart"/>
      <w:r>
        <w:rPr>
          <w:rStyle w:val="ae"/>
          <w:i w:val="0"/>
          <w:sz w:val="28"/>
          <w:szCs w:val="28"/>
        </w:rPr>
        <w:t>категорий работников, утвержденного Постановлением Администрации Колыванского района Новосибирской области от 08.04.2013 г. № 404 «Об утверждении плана действий предусматривающих меры по поэтапному повышению уровня заработной платы отдельным категориям работников»</w:t>
      </w:r>
      <w:r w:rsidRPr="008A7791">
        <w:rPr>
          <w:rStyle w:val="ae"/>
          <w:i w:val="0"/>
          <w:sz w:val="28"/>
          <w:szCs w:val="28"/>
        </w:rPr>
        <w:t>,</w:t>
      </w:r>
      <w:r>
        <w:rPr>
          <w:rStyle w:val="ae"/>
          <w:i w:val="0"/>
          <w:sz w:val="28"/>
          <w:szCs w:val="28"/>
        </w:rPr>
        <w:t xml:space="preserve"> для проведения работы по заключению дополнительных соглашений к трудовым договорам работников, новых трудовых договоров с вновь принятыми работниками, в связи с введением «Эффективного контракта» и  в соответствии с Рекомендациями по оформлению трудовых</w:t>
      </w:r>
      <w:proofErr w:type="gramEnd"/>
      <w:r>
        <w:rPr>
          <w:rStyle w:val="ae"/>
          <w:i w:val="0"/>
          <w:sz w:val="28"/>
          <w:szCs w:val="28"/>
        </w:rPr>
        <w:t xml:space="preserve"> отношений с работником государственного (муниципального) учреждения при введении эффективного контракта, утвержденные приказом Министерства труда, занятости и трудовых ресурсов Новосибирской области от 31.05.2013 г. № 321,</w:t>
      </w:r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  <w:r w:rsidRPr="008A7791">
        <w:rPr>
          <w:rStyle w:val="ae"/>
          <w:i w:val="0"/>
          <w:sz w:val="28"/>
          <w:szCs w:val="28"/>
        </w:rPr>
        <w:t>ПРИКАЗЫВАЮ:</w:t>
      </w:r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</w:p>
    <w:p w:rsidR="00D53E9A" w:rsidRDefault="00D53E9A" w:rsidP="00D53E9A">
      <w:pPr>
        <w:numPr>
          <w:ilvl w:val="0"/>
          <w:numId w:val="1"/>
        </w:numPr>
        <w:ind w:left="0" w:firstLine="709"/>
        <w:jc w:val="both"/>
        <w:rPr>
          <w:rStyle w:val="ae"/>
          <w:i w:val="0"/>
          <w:sz w:val="28"/>
          <w:szCs w:val="28"/>
        </w:rPr>
      </w:pPr>
      <w:r w:rsidRPr="008A7791">
        <w:rPr>
          <w:rStyle w:val="ae"/>
          <w:i w:val="0"/>
          <w:sz w:val="28"/>
          <w:szCs w:val="28"/>
        </w:rPr>
        <w:t xml:space="preserve">Внести изменения в  Приказ № 07-Д от 09.01.2014 г.  приложение № 1 новое Положение об оплате труда работников РМБУ Колыванский ДК «Юность»  раздел 2 </w:t>
      </w:r>
      <w:proofErr w:type="spellStart"/>
      <w:r w:rsidRPr="008A7791">
        <w:rPr>
          <w:rStyle w:val="ae"/>
          <w:i w:val="0"/>
          <w:sz w:val="28"/>
          <w:szCs w:val="28"/>
        </w:rPr>
        <w:t>пп</w:t>
      </w:r>
      <w:proofErr w:type="spellEnd"/>
      <w:r>
        <w:rPr>
          <w:rStyle w:val="ae"/>
          <w:i w:val="0"/>
          <w:sz w:val="28"/>
          <w:szCs w:val="28"/>
        </w:rPr>
        <w:t>.</w:t>
      </w:r>
      <w:r w:rsidRPr="008A7791">
        <w:rPr>
          <w:rStyle w:val="ae"/>
          <w:i w:val="0"/>
          <w:sz w:val="28"/>
          <w:szCs w:val="28"/>
        </w:rPr>
        <w:t xml:space="preserve"> 2.10.2  в таблицу «Качественные показатели эффективности деятельности работников учреждения» в процентном соотношении к окладу</w:t>
      </w:r>
      <w:r>
        <w:rPr>
          <w:rStyle w:val="ae"/>
          <w:i w:val="0"/>
          <w:sz w:val="28"/>
          <w:szCs w:val="28"/>
        </w:rPr>
        <w:t xml:space="preserve">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93"/>
        <w:gridCol w:w="2435"/>
        <w:gridCol w:w="1984"/>
        <w:gridCol w:w="1525"/>
      </w:tblGrid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/>
          <w:p w:rsidR="00D53E9A" w:rsidRDefault="00D53E9A" w:rsidP="00CD74CB"/>
          <w:p w:rsidR="00D53E9A" w:rsidRPr="004B34AA" w:rsidRDefault="00D53E9A" w:rsidP="00CD74CB"/>
        </w:tc>
        <w:tc>
          <w:tcPr>
            <w:tcW w:w="3093" w:type="dxa"/>
            <w:shd w:val="clear" w:color="auto" w:fill="auto"/>
          </w:tcPr>
          <w:p w:rsidR="00D53E9A" w:rsidRPr="00374D29" w:rsidRDefault="00D53E9A" w:rsidP="00CD74CB">
            <w:pPr>
              <w:rPr>
                <w:b/>
              </w:rPr>
            </w:pPr>
            <w:r w:rsidRPr="00374D29">
              <w:rPr>
                <w:b/>
              </w:rPr>
              <w:t>Перечень показателей</w:t>
            </w:r>
          </w:p>
        </w:tc>
        <w:tc>
          <w:tcPr>
            <w:tcW w:w="2435" w:type="dxa"/>
            <w:shd w:val="clear" w:color="auto" w:fill="auto"/>
          </w:tcPr>
          <w:p w:rsidR="00D53E9A" w:rsidRPr="00374D29" w:rsidRDefault="00D53E9A" w:rsidP="00CD74CB">
            <w:pPr>
              <w:rPr>
                <w:b/>
              </w:rPr>
            </w:pPr>
            <w:r w:rsidRPr="00374D29">
              <w:rPr>
                <w:b/>
              </w:rPr>
              <w:t>Критерии оценки (значения показателей)</w:t>
            </w:r>
          </w:p>
        </w:tc>
        <w:tc>
          <w:tcPr>
            <w:tcW w:w="1984" w:type="dxa"/>
            <w:shd w:val="clear" w:color="auto" w:fill="auto"/>
          </w:tcPr>
          <w:p w:rsidR="00D53E9A" w:rsidRPr="00374D29" w:rsidRDefault="00D53E9A" w:rsidP="00CD74CB">
            <w:pPr>
              <w:rPr>
                <w:b/>
              </w:rPr>
            </w:pPr>
            <w:r w:rsidRPr="00374D29">
              <w:rPr>
                <w:b/>
              </w:rPr>
              <w:t xml:space="preserve">Размер стимулирующих выплат, </w:t>
            </w:r>
            <w:proofErr w:type="gramStart"/>
            <w:r w:rsidRPr="00374D29">
              <w:rPr>
                <w:b/>
              </w:rPr>
              <w:t>в</w:t>
            </w:r>
            <w:proofErr w:type="gramEnd"/>
            <w:r w:rsidRPr="00374D29">
              <w:rPr>
                <w:b/>
              </w:rPr>
              <w:t xml:space="preserve"> %</w:t>
            </w:r>
          </w:p>
        </w:tc>
        <w:tc>
          <w:tcPr>
            <w:tcW w:w="1525" w:type="dxa"/>
            <w:shd w:val="clear" w:color="auto" w:fill="auto"/>
          </w:tcPr>
          <w:p w:rsidR="00D53E9A" w:rsidRPr="00374D29" w:rsidRDefault="00D53E9A" w:rsidP="00CD74CB">
            <w:pPr>
              <w:rPr>
                <w:b/>
              </w:rPr>
            </w:pPr>
            <w:r w:rsidRPr="00374D29">
              <w:rPr>
                <w:b/>
              </w:rPr>
              <w:t>Период оценки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Pr="004B34AA" w:rsidRDefault="00D53E9A" w:rsidP="00CD74CB">
            <w:r>
              <w:t>1.</w:t>
            </w:r>
          </w:p>
        </w:tc>
        <w:tc>
          <w:tcPr>
            <w:tcW w:w="9037" w:type="dxa"/>
            <w:gridSpan w:val="4"/>
            <w:shd w:val="clear" w:color="auto" w:fill="auto"/>
          </w:tcPr>
          <w:p w:rsidR="00D53E9A" w:rsidRPr="004B34AA" w:rsidRDefault="00D53E9A" w:rsidP="00CD74CB">
            <w:r>
              <w:t>Главный бухгалтер, ведущий бухгалтер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Pr="004B34AA" w:rsidRDefault="00D53E9A" w:rsidP="00CD74CB">
            <w:r>
              <w:t>1.1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 xml:space="preserve">Организация работы по целевому и эффективному </w:t>
            </w:r>
            <w:r>
              <w:lastRenderedPageBreak/>
              <w:t>расходованию бюджетных средств и средств, полученных от  приносящей доход деятельности</w:t>
            </w:r>
          </w:p>
          <w:p w:rsidR="00D53E9A" w:rsidRPr="004B34AA" w:rsidRDefault="00D53E9A" w:rsidP="00CD74CB"/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lastRenderedPageBreak/>
              <w:t xml:space="preserve">-целевое использование </w:t>
            </w:r>
            <w:r>
              <w:lastRenderedPageBreak/>
              <w:t>бюджетных средств и муниципального имущества в рамках выполнения муниципального задания;</w:t>
            </w:r>
          </w:p>
          <w:p w:rsidR="00D53E9A" w:rsidRDefault="00D53E9A" w:rsidP="00CD74CB">
            <w:r>
              <w:t>-качественное и мобильное выполнение заданий вышестоящих организаций;</w:t>
            </w:r>
          </w:p>
          <w:p w:rsidR="00D53E9A" w:rsidRDefault="00D53E9A" w:rsidP="00CD74CB">
            <w:r>
              <w:t>-соблюдение финансовой дисциплины;</w:t>
            </w:r>
          </w:p>
          <w:p w:rsidR="00D53E9A" w:rsidRDefault="00D53E9A" w:rsidP="00CD74CB">
            <w:r>
              <w:t>-работа с электронными базами данных и в электронном режиме;</w:t>
            </w:r>
          </w:p>
          <w:p w:rsidR="00D53E9A" w:rsidRDefault="00D53E9A" w:rsidP="00CD74CB"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экономным использованием материальных, трудовых и финансовых ресурсов;</w:t>
            </w:r>
          </w:p>
          <w:p w:rsidR="00D53E9A" w:rsidRDefault="00D53E9A" w:rsidP="00CD74CB">
            <w:r>
              <w:t xml:space="preserve">-своевременный учет и исполнение договорных обязательств;  </w:t>
            </w:r>
          </w:p>
          <w:p w:rsidR="00D53E9A" w:rsidRDefault="00D53E9A" w:rsidP="00CD74CB">
            <w:r>
              <w:t>-  о</w:t>
            </w:r>
            <w:r w:rsidRPr="002464AE">
              <w:t>тсутствие  нарушений и замечаний по результатам проверок контролирующих органов</w:t>
            </w:r>
            <w:r>
              <w:t>;</w:t>
            </w:r>
          </w:p>
          <w:p w:rsidR="00D53E9A" w:rsidRPr="00320562" w:rsidRDefault="00D53E9A" w:rsidP="00CD74CB">
            <w:r w:rsidRPr="00320562">
              <w:t>-имеются существенные нарушения или отступления</w:t>
            </w:r>
          </w:p>
          <w:p w:rsidR="00D53E9A" w:rsidRPr="00320562" w:rsidRDefault="00D53E9A" w:rsidP="00CD74CB"/>
          <w:p w:rsidR="00D53E9A" w:rsidRPr="004B34A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 xml:space="preserve"> 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30%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lastRenderedPageBreak/>
              <w:t>один раз в год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один раз в год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один раз в год</w:t>
            </w:r>
          </w:p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Pr="004B34AA" w:rsidRDefault="00D53E9A" w:rsidP="00CD74CB">
            <w:r>
              <w:lastRenderedPageBreak/>
              <w:t>1.2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Своевременность уплаты налогов, сбора и иных платежей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 xml:space="preserve"> </w:t>
            </w:r>
            <w:r w:rsidRPr="00072940">
              <w:t>Отсутств</w:t>
            </w:r>
            <w:r>
              <w:t>ие задолженности, штрафов</w:t>
            </w:r>
            <w:r w:rsidRPr="00072940">
              <w:t>, пени за несвоевременную оплату налогов, сборов</w:t>
            </w:r>
            <w:r>
              <w:t>.</w:t>
            </w:r>
          </w:p>
          <w:p w:rsidR="00D53E9A" w:rsidRPr="00072940" w:rsidRDefault="00D53E9A" w:rsidP="00CD74CB">
            <w:r w:rsidRPr="00C73D7C">
              <w:t xml:space="preserve">-имеются существенные нарушения или </w:t>
            </w:r>
            <w:r w:rsidRPr="00C73D7C">
              <w:lastRenderedPageBreak/>
              <w:t>отступления</w:t>
            </w:r>
          </w:p>
        </w:tc>
        <w:tc>
          <w:tcPr>
            <w:tcW w:w="1984" w:type="dxa"/>
            <w:shd w:val="clear" w:color="auto" w:fill="auto"/>
          </w:tcPr>
          <w:p w:rsidR="00D53E9A" w:rsidRPr="00C73D7C" w:rsidRDefault="00D53E9A" w:rsidP="00CD74CB">
            <w:r>
              <w:lastRenderedPageBreak/>
              <w:t>20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1.3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Качество ведения бухгалтерского учета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Отсутствие  нарушений и замечаний по результатам проверок контролирующих органов</w:t>
            </w:r>
          </w:p>
        </w:tc>
        <w:tc>
          <w:tcPr>
            <w:tcW w:w="1984" w:type="dxa"/>
            <w:shd w:val="clear" w:color="auto" w:fill="auto"/>
          </w:tcPr>
          <w:p w:rsidR="00D53E9A" w:rsidRPr="004B34AA" w:rsidRDefault="00D53E9A" w:rsidP="00CD74CB">
            <w:r>
              <w:t>20%</w:t>
            </w:r>
          </w:p>
        </w:tc>
        <w:tc>
          <w:tcPr>
            <w:tcW w:w="1525" w:type="dxa"/>
            <w:shd w:val="clear" w:color="auto" w:fill="auto"/>
          </w:tcPr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1.4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Исполнительская дисциплина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Сумма размеров стимулирующих выплат за качественные показатели деятельности по всем показателям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-соблюдение сроков выполнения приказов, поручений, заданий руководителя учреждения;</w:t>
            </w:r>
          </w:p>
          <w:p w:rsidR="00D53E9A" w:rsidRDefault="00D53E9A" w:rsidP="00CD74CB">
            <w:r>
              <w:t>- своевременное и достоверное предоставление месячных, квартальных и годовых отчетов, планов финансово-хозяйственной деятельности учреждения, статистической отчетности, других сведений и информации;</w:t>
            </w:r>
          </w:p>
          <w:p w:rsidR="00D53E9A" w:rsidRDefault="00D53E9A" w:rsidP="00CD74CB">
            <w:r>
              <w:t>-</w:t>
            </w:r>
            <w:proofErr w:type="gramStart"/>
            <w:r>
              <w:t>правильное</w:t>
            </w:r>
            <w:proofErr w:type="gramEnd"/>
            <w:r>
              <w:t xml:space="preserve"> ведении деловой документации;</w:t>
            </w:r>
          </w:p>
          <w:p w:rsidR="00D53E9A" w:rsidRDefault="00D53E9A" w:rsidP="00CD74CB">
            <w:r>
              <w:t>-отсутствие обоснованных жалоб</w:t>
            </w:r>
          </w:p>
          <w:p w:rsidR="00D53E9A" w:rsidRDefault="00D53E9A" w:rsidP="00CD74CB">
            <w:r>
              <w:t xml:space="preserve">со стороны работников учреждения и замечаний руководителя по производственной дисциплине </w:t>
            </w:r>
          </w:p>
          <w:p w:rsidR="00D53E9A" w:rsidRPr="00C73D7C" w:rsidRDefault="00D53E9A" w:rsidP="00CD74CB">
            <w:r w:rsidRPr="00C73D7C">
              <w:t>-имеются существенные нарушения или отступления</w:t>
            </w:r>
          </w:p>
          <w:p w:rsidR="00D53E9A" w:rsidRDefault="00D53E9A" w:rsidP="00CD74CB"/>
          <w:p w:rsidR="00D53E9A" w:rsidRDefault="00D53E9A" w:rsidP="00CD74CB">
            <w:r>
              <w:t xml:space="preserve">                    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до 200%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Pr="00C47DF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Один раз в год</w:t>
            </w:r>
          </w:p>
          <w:p w:rsidR="00D53E9A" w:rsidRDefault="00D53E9A" w:rsidP="00CD74CB"/>
          <w:p w:rsidR="00D53E9A" w:rsidRPr="00C47DF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2.</w:t>
            </w:r>
          </w:p>
        </w:tc>
        <w:tc>
          <w:tcPr>
            <w:tcW w:w="9037" w:type="dxa"/>
            <w:gridSpan w:val="4"/>
            <w:shd w:val="clear" w:color="auto" w:fill="auto"/>
          </w:tcPr>
          <w:p w:rsidR="00D53E9A" w:rsidRPr="004B34AA" w:rsidRDefault="00D53E9A" w:rsidP="00CD74CB">
            <w:r>
              <w:t>Специалист по кадрам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2.1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 xml:space="preserve">   Своевременное и </w:t>
            </w:r>
            <w:r>
              <w:lastRenderedPageBreak/>
              <w:t xml:space="preserve">качественное оформление  и ведение документации  по личному составу учреждения                                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lastRenderedPageBreak/>
              <w:t>-о</w:t>
            </w:r>
            <w:r w:rsidRPr="00BA3BC7">
              <w:t xml:space="preserve">тсутствие  </w:t>
            </w:r>
            <w:r w:rsidRPr="00BA3BC7">
              <w:lastRenderedPageBreak/>
              <w:t>нарушений и замечаний по результатам проверок контролирующих органов</w:t>
            </w:r>
            <w:r>
              <w:t>;</w:t>
            </w:r>
          </w:p>
          <w:p w:rsidR="00D53E9A" w:rsidRDefault="00D53E9A" w:rsidP="00CD74CB">
            <w:r>
              <w:t>-ведение учета личного состава учреждения;</w:t>
            </w:r>
          </w:p>
          <w:p w:rsidR="00D53E9A" w:rsidRDefault="00D53E9A" w:rsidP="00CD74CB">
            <w:r>
              <w:t>-своевременное оформление трудовых правоотношений в соответствии с трудовым законодательством, положениями и приказами руководителя учреждения;</w:t>
            </w:r>
          </w:p>
          <w:p w:rsidR="00D53E9A" w:rsidRDefault="00D53E9A" w:rsidP="00CD74CB">
            <w:r>
              <w:t>- осуществление  контроля  по составлению и соблюдению графиков очередных отпусков,  сменности вахтеров;</w:t>
            </w:r>
          </w:p>
          <w:p w:rsidR="00D53E9A" w:rsidRDefault="00D53E9A" w:rsidP="00CD74CB">
            <w:r>
              <w:t>- ведение табеля учета рабочего времени и учет входящей, исходящей документации;</w:t>
            </w:r>
          </w:p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30%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30%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/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lastRenderedPageBreak/>
              <w:t xml:space="preserve">Один раз в </w:t>
            </w:r>
            <w:r>
              <w:lastRenderedPageBreak/>
              <w:t>год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2.2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Оформление и ведение воинского учета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 w:rsidRPr="00250E26">
              <w:t>Отсутствие  нарушений и замечаний по результатам проверок контролирующих органов</w:t>
            </w:r>
          </w:p>
          <w:p w:rsidR="00D53E9A" w:rsidRPr="00C73D7C" w:rsidRDefault="00D53E9A" w:rsidP="00CD74CB">
            <w:r w:rsidRPr="00C73D7C">
              <w:t>-имеются существенные нарушения или отступления</w:t>
            </w:r>
          </w:p>
          <w:p w:rsidR="00D53E9A" w:rsidRPr="00BA3BC7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Pr="004B34AA" w:rsidRDefault="00D53E9A" w:rsidP="00CD74CB">
            <w:r>
              <w:t>Один раз в год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2.3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Своевременное оформление и хранение</w:t>
            </w:r>
          </w:p>
          <w:p w:rsidR="00D53E9A" w:rsidRDefault="00D53E9A" w:rsidP="00CD74CB">
            <w:r>
              <w:t>трудовых книжек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 w:rsidRPr="008E1118">
              <w:t xml:space="preserve">Отсутствие  нарушений и замечаний по результатам проверок контролирующих </w:t>
            </w:r>
            <w:r w:rsidRPr="008E1118">
              <w:lastRenderedPageBreak/>
              <w:t>органов</w:t>
            </w:r>
          </w:p>
          <w:p w:rsidR="00D53E9A" w:rsidRPr="00C73D7C" w:rsidRDefault="00D53E9A" w:rsidP="00CD74CB">
            <w:r w:rsidRPr="00C73D7C">
              <w:t>-имеются существенные нарушения или отступления</w:t>
            </w:r>
          </w:p>
          <w:p w:rsidR="00D53E9A" w:rsidRDefault="00D53E9A" w:rsidP="00CD74CB"/>
          <w:p w:rsidR="00D53E9A" w:rsidRPr="00250E26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Pr="004B34AA" w:rsidRDefault="00D53E9A" w:rsidP="00CD74CB">
            <w:r>
              <w:lastRenderedPageBreak/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2.4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Работа с персональными данными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-ведение обработки, систематизации, блокирования, уничтожения персональных данных в соответствии с ФЗ «О персональных данных»</w:t>
            </w:r>
          </w:p>
          <w:p w:rsidR="00D53E9A" w:rsidRDefault="00D53E9A" w:rsidP="00CD74CB">
            <w:r>
              <w:t>-о</w:t>
            </w:r>
            <w:r w:rsidRPr="002365A9">
              <w:t>тсутствие  нарушений и замечаний по результатам проверок контролирующих органов</w:t>
            </w:r>
          </w:p>
          <w:p w:rsidR="00D53E9A" w:rsidRPr="008E1118" w:rsidRDefault="00D53E9A" w:rsidP="00CD74CB">
            <w:r w:rsidRPr="00C73D7C">
              <w:t>-имеются существенные нарушения или отступления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2.4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Исполнительская дисциплина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 w:rsidRPr="00D84767">
              <w:t>Сумма размеров стимулирующих выплат за качественные показатели деятельности по всем показателям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lastRenderedPageBreak/>
              <w:t>Своевременное и качественное предоставление</w:t>
            </w:r>
          </w:p>
          <w:p w:rsidR="00D53E9A" w:rsidRDefault="00D53E9A" w:rsidP="00CD74CB">
            <w:r>
              <w:t>установленной отчетности, информации по кадрам;</w:t>
            </w:r>
          </w:p>
          <w:p w:rsidR="00D53E9A" w:rsidRDefault="00D53E9A" w:rsidP="00CD74CB">
            <w:r w:rsidRPr="004636FE">
              <w:t>-соблюдение сроков выполнения приказов, поручений, заданий руководителя</w:t>
            </w:r>
            <w:r>
              <w:t xml:space="preserve"> учреждения;</w:t>
            </w:r>
          </w:p>
          <w:p w:rsidR="00D53E9A" w:rsidRPr="004636FE" w:rsidRDefault="00D53E9A" w:rsidP="00CD74CB">
            <w:r>
              <w:t>-правильное ведение</w:t>
            </w:r>
            <w:r w:rsidRPr="004636FE">
              <w:t xml:space="preserve"> деловой документации;</w:t>
            </w:r>
          </w:p>
          <w:p w:rsidR="00D53E9A" w:rsidRPr="004636FE" w:rsidRDefault="00D53E9A" w:rsidP="00CD74CB">
            <w:r w:rsidRPr="004636FE">
              <w:t>-отсутствие обоснованных жалоб</w:t>
            </w:r>
          </w:p>
          <w:p w:rsidR="00D53E9A" w:rsidRDefault="00D53E9A" w:rsidP="00CD74CB">
            <w:r w:rsidRPr="004636FE">
              <w:t xml:space="preserve">со стороны работников учреждения и замечаний руководителя по производственной дисциплине     </w:t>
            </w:r>
          </w:p>
          <w:p w:rsidR="00D53E9A" w:rsidRPr="00BA3BC7" w:rsidRDefault="00D53E9A" w:rsidP="00CD74CB">
            <w:r w:rsidRPr="004636FE">
              <w:lastRenderedPageBreak/>
              <w:t xml:space="preserve"> </w:t>
            </w:r>
            <w:r>
              <w:t>-о</w:t>
            </w:r>
            <w:r w:rsidRPr="001B476A">
              <w:t>тсутствие  нарушений и замечаний по результатам проверок контролирующих органов</w:t>
            </w:r>
            <w:r w:rsidRPr="004636FE">
              <w:t xml:space="preserve">      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lastRenderedPageBreak/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до 200%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lastRenderedPageBreak/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lastRenderedPageBreak/>
              <w:t>Один раз в год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3.</w:t>
            </w:r>
          </w:p>
        </w:tc>
        <w:tc>
          <w:tcPr>
            <w:tcW w:w="9037" w:type="dxa"/>
            <w:gridSpan w:val="4"/>
            <w:shd w:val="clear" w:color="auto" w:fill="auto"/>
          </w:tcPr>
          <w:p w:rsidR="00D53E9A" w:rsidRPr="004B34AA" w:rsidRDefault="00D53E9A" w:rsidP="00CD74CB">
            <w:r>
              <w:t xml:space="preserve">Художественный руководитель, заведующий сектором по </w:t>
            </w:r>
            <w:proofErr w:type="spellStart"/>
            <w:r>
              <w:t>культурно-досуговой</w:t>
            </w:r>
            <w:proofErr w:type="spellEnd"/>
            <w:r>
              <w:t xml:space="preserve"> работе, заведующий по художественно-творческой работе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3.1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 xml:space="preserve"> Высокий уровень подготовки и проведения концертных программ, культурно-массовых мероприятий районного, областного и регионального значения, связанных с уставной деятельностью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-отсутствие зарегистрированных жалоб, замечаний и нареканий со стороны получателей услуги и руководства;</w:t>
            </w:r>
          </w:p>
          <w:p w:rsidR="00D53E9A" w:rsidRDefault="00D53E9A" w:rsidP="00CD74CB">
            <w:r>
              <w:t xml:space="preserve">-количество проведенных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в соответствии с муниципальным заданием;</w:t>
            </w:r>
          </w:p>
          <w:p w:rsidR="00D53E9A" w:rsidRDefault="00D53E9A" w:rsidP="00CD74CB">
            <w:r>
              <w:t>-количество потребителей услуги в соответствии с дорожной картой</w:t>
            </w:r>
          </w:p>
          <w:p w:rsidR="00D53E9A" w:rsidRDefault="00D53E9A" w:rsidP="00CD74CB">
            <w:r>
              <w:t>-работа со СМИ по формированию положительного имиджа учреждения</w:t>
            </w:r>
          </w:p>
          <w:p w:rsidR="00D53E9A" w:rsidRPr="00D84767" w:rsidRDefault="00D53E9A" w:rsidP="00CD74CB">
            <w:r w:rsidRPr="00D84767">
              <w:t>-имеются существенные нарушения или отступления</w:t>
            </w:r>
          </w:p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Один раз в год</w:t>
            </w:r>
          </w:p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3.2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Ведение документации в установленном порядке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Своевременное и качественное оформление документации в установленном порядке</w:t>
            </w:r>
          </w:p>
          <w:p w:rsidR="00D53E9A" w:rsidRDefault="00D53E9A" w:rsidP="00CD74CB">
            <w:r w:rsidRPr="008007C3">
              <w:t>Имеются существенные нарушения или отступления</w:t>
            </w:r>
          </w:p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3.3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Участие в социально-значимых проектах и грантах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 получение  и реализация грантов</w:t>
            </w:r>
          </w:p>
          <w:p w:rsidR="00D53E9A" w:rsidRDefault="00D53E9A" w:rsidP="00CD74CB">
            <w:r>
              <w:t>- участие, подача документов на соискание грантов</w:t>
            </w:r>
          </w:p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Pr="004B34AA" w:rsidRDefault="00D53E9A" w:rsidP="00CD74CB">
            <w:r>
              <w:t>10%</w:t>
            </w:r>
          </w:p>
        </w:tc>
        <w:tc>
          <w:tcPr>
            <w:tcW w:w="1525" w:type="dxa"/>
            <w:shd w:val="clear" w:color="auto" w:fill="auto"/>
          </w:tcPr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3.4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Повышение квалификации;</w:t>
            </w:r>
          </w:p>
          <w:p w:rsidR="00D53E9A" w:rsidRDefault="00D53E9A" w:rsidP="00CD74CB">
            <w:r>
              <w:t xml:space="preserve">участие в мастер-классах для специалистов </w:t>
            </w:r>
            <w:proofErr w:type="spellStart"/>
            <w:r>
              <w:t>досуговых</w:t>
            </w:r>
            <w:proofErr w:type="spellEnd"/>
            <w:r>
              <w:t xml:space="preserve"> учреждений;</w:t>
            </w:r>
          </w:p>
          <w:p w:rsidR="00D53E9A" w:rsidRDefault="00D53E9A" w:rsidP="00CD74CB">
            <w:r>
              <w:t>обмен опытом работы; организация совместной деятельности с другими учреждениями, организациями;</w:t>
            </w:r>
          </w:p>
          <w:p w:rsidR="00D53E9A" w:rsidRDefault="00D53E9A" w:rsidP="00CD74CB">
            <w:r>
              <w:t>-творческая активность коллективов;</w:t>
            </w:r>
          </w:p>
          <w:p w:rsidR="00D53E9A" w:rsidRDefault="00D53E9A" w:rsidP="00CD74CB">
            <w:r>
              <w:t xml:space="preserve">-активное участие в инновационной деятельности: применение современных технологий, разработка и внедрение авторских программ, использование инновационных методик в работе, реализация маркетинговых проектов в сфере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(опросы населения, анкетирование, тестирование), подкрепленное отчетом.</w:t>
            </w:r>
          </w:p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30%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3.5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Исполнительская дисциплина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 w:rsidRPr="00D84767">
              <w:t>Сумма размеров стимулирующих выплат за качественные показатели деятельности по всем показателям</w:t>
            </w:r>
          </w:p>
        </w:tc>
        <w:tc>
          <w:tcPr>
            <w:tcW w:w="2435" w:type="dxa"/>
            <w:shd w:val="clear" w:color="auto" w:fill="auto"/>
          </w:tcPr>
          <w:p w:rsidR="00D53E9A" w:rsidRPr="006D465B" w:rsidRDefault="00D53E9A" w:rsidP="00CD74CB">
            <w:r>
              <w:lastRenderedPageBreak/>
              <w:t>-с</w:t>
            </w:r>
            <w:r w:rsidRPr="006D465B">
              <w:t>воевременное и качественное предоставление</w:t>
            </w:r>
          </w:p>
          <w:p w:rsidR="00D53E9A" w:rsidRDefault="00D53E9A" w:rsidP="00CD74CB">
            <w:r w:rsidRPr="006D465B">
              <w:t xml:space="preserve">отчетности </w:t>
            </w:r>
            <w:r>
              <w:t xml:space="preserve">в установленном </w:t>
            </w:r>
            <w:r>
              <w:lastRenderedPageBreak/>
              <w:t>порядке;</w:t>
            </w:r>
            <w:r w:rsidRPr="006D465B">
              <w:t xml:space="preserve"> </w:t>
            </w:r>
          </w:p>
          <w:p w:rsidR="00D53E9A" w:rsidRPr="006D465B" w:rsidRDefault="00D53E9A" w:rsidP="00CD74CB">
            <w:r w:rsidRPr="006D465B">
              <w:t>-соблюдение сроков выполнения приказов, поручений, заданий руководителя учреждения;</w:t>
            </w:r>
          </w:p>
          <w:p w:rsidR="00D53E9A" w:rsidRDefault="00D53E9A" w:rsidP="00CD74CB">
            <w:r>
              <w:t>-соблюдение положения профессиональной этики;</w:t>
            </w:r>
          </w:p>
          <w:p w:rsidR="00D53E9A" w:rsidRDefault="00D53E9A" w:rsidP="00CD74CB">
            <w:r>
              <w:t>-образцовое содержание кабинета</w:t>
            </w:r>
          </w:p>
          <w:p w:rsidR="00D53E9A" w:rsidRPr="004E3AFD" w:rsidRDefault="00D53E9A" w:rsidP="00CD74CB">
            <w:r w:rsidRPr="004E3AFD">
              <w:t>-имеются существенные нарушения или отступления</w:t>
            </w:r>
          </w:p>
          <w:p w:rsidR="00D53E9A" w:rsidRDefault="00D53E9A" w:rsidP="00CD74CB"/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>
            <w:r>
              <w:t>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до 200%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lastRenderedPageBreak/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4.</w:t>
            </w:r>
          </w:p>
        </w:tc>
        <w:tc>
          <w:tcPr>
            <w:tcW w:w="9037" w:type="dxa"/>
            <w:gridSpan w:val="4"/>
            <w:shd w:val="clear" w:color="auto" w:fill="auto"/>
          </w:tcPr>
          <w:p w:rsidR="00D53E9A" w:rsidRPr="004B34AA" w:rsidRDefault="00D53E9A" w:rsidP="00CD74CB">
            <w:proofErr w:type="gramStart"/>
            <w:r>
              <w:t>Специалисты: ведущий методист, режиссер, хормейстер, балетмейстер, звукорежиссер, аккомпаниатор, ведущий дискотеки, руководитель кружка, клуба по  интересам.</w:t>
            </w:r>
            <w:proofErr w:type="gramEnd"/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4.1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Интенсивность и эффективность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-наличие «народных (образцовых)» коллективов;</w:t>
            </w:r>
          </w:p>
          <w:p w:rsidR="00D53E9A" w:rsidRDefault="00D53E9A" w:rsidP="00CD74CB">
            <w:r>
              <w:t>-стабильность состава участников клубных формирований;</w:t>
            </w:r>
          </w:p>
          <w:p w:rsidR="00D53E9A" w:rsidRDefault="00D53E9A" w:rsidP="00CD74CB">
            <w:r>
              <w:t>-количество (наличие) детских и подростковых коллективов - спутников (не менее 1);</w:t>
            </w:r>
          </w:p>
          <w:p w:rsidR="00D53E9A" w:rsidRPr="006D465B" w:rsidRDefault="00D53E9A" w:rsidP="00CD74CB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10%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Один раз в год</w:t>
            </w:r>
          </w:p>
          <w:p w:rsidR="00D53E9A" w:rsidRDefault="00D53E9A" w:rsidP="00CD74CB"/>
          <w:p w:rsidR="00D53E9A" w:rsidRDefault="00D53E9A" w:rsidP="00CD74CB">
            <w:r>
              <w:t>Один раз в год</w:t>
            </w:r>
          </w:p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4.2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Участие в районных, областных, региональных, всероссийских проектах, конкурсах, фестивалях и грантах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-результативность участия в конкурсах, фестивалях (лауреаты, дипломанты 1,2,3, степени):</w:t>
            </w:r>
          </w:p>
          <w:p w:rsidR="00D53E9A" w:rsidRDefault="00D53E9A" w:rsidP="00CD74CB">
            <w:r>
              <w:t>-международных,</w:t>
            </w:r>
          </w:p>
          <w:p w:rsidR="00D53E9A" w:rsidRDefault="00D53E9A" w:rsidP="00CD74CB">
            <w:r>
              <w:t>-российских,</w:t>
            </w:r>
          </w:p>
          <w:p w:rsidR="00D53E9A" w:rsidRDefault="00D53E9A" w:rsidP="00CD74CB">
            <w:r>
              <w:t>-зональных,</w:t>
            </w:r>
          </w:p>
          <w:p w:rsidR="00D53E9A" w:rsidRDefault="00D53E9A" w:rsidP="00CD74CB">
            <w:r>
              <w:t>-муниципальных;</w:t>
            </w:r>
          </w:p>
          <w:p w:rsidR="00D53E9A" w:rsidRDefault="00D53E9A" w:rsidP="00CD74CB">
            <w:r>
              <w:t>-получение грантов, распределяемых на конкурсной основе;</w:t>
            </w:r>
          </w:p>
          <w:p w:rsidR="00D53E9A" w:rsidRDefault="00D53E9A" w:rsidP="00CD74CB">
            <w:r>
              <w:t>-</w:t>
            </w:r>
            <w:r w:rsidRPr="00500BF5">
              <w:t xml:space="preserve"> </w:t>
            </w:r>
            <w:r>
              <w:t>участие, подача</w:t>
            </w:r>
            <w:r w:rsidRPr="00500BF5">
              <w:t xml:space="preserve"> </w:t>
            </w:r>
            <w:r w:rsidRPr="00500BF5">
              <w:lastRenderedPageBreak/>
              <w:t>документов на соискание грантов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10%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Pr="004B34AA" w:rsidRDefault="00D53E9A" w:rsidP="00CD74CB">
            <w:r>
              <w:t>ежекварталь</w:t>
            </w:r>
            <w:r>
              <w:lastRenderedPageBreak/>
              <w:t>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4.3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Личный вклад в подготовку и качественное проведение концертов, культурно-массовых мероприятий, конкурсов, фестивалей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 w:rsidRPr="00155F08">
              <w:t>Отсутствие зарегистрированных жалоб, замечаний и нареканий со стороны получателей услуги и руководства</w:t>
            </w:r>
            <w:r>
              <w:t>;</w:t>
            </w:r>
          </w:p>
          <w:p w:rsidR="00D53E9A" w:rsidRDefault="00D53E9A" w:rsidP="00CD74CB">
            <w:r>
              <w:t>-обеспечение бесперебойной работы  светового, звукового оборудования, техники;</w:t>
            </w:r>
          </w:p>
          <w:p w:rsidR="00D53E9A" w:rsidRDefault="00D53E9A" w:rsidP="00CD74CB">
            <w:r>
              <w:t>-наличие фонда музыкальных произведений;</w:t>
            </w:r>
          </w:p>
          <w:p w:rsidR="00D53E9A" w:rsidRDefault="00D53E9A" w:rsidP="00CD74CB">
            <w:r>
              <w:t>-участие в выездных концертных программах, в оказании платных услуг населению;</w:t>
            </w:r>
          </w:p>
          <w:p w:rsidR="00D53E9A" w:rsidRDefault="00D53E9A" w:rsidP="00CD74CB">
            <w:r>
              <w:t>-написание оригинального сценария;</w:t>
            </w:r>
          </w:p>
          <w:p w:rsidR="00D53E9A" w:rsidRDefault="00D53E9A" w:rsidP="00CD74CB">
            <w:r>
              <w:t>-внедрение новых, современных форм платных услуг;</w:t>
            </w:r>
          </w:p>
          <w:p w:rsidR="00D53E9A" w:rsidRDefault="00D53E9A" w:rsidP="00CD74CB">
            <w:r>
              <w:t>-формирование базы данных (видео, фото архива, методического материала учреждения);</w:t>
            </w:r>
          </w:p>
          <w:p w:rsidR="00D53E9A" w:rsidRDefault="00D53E9A" w:rsidP="00CD74CB">
            <w:r>
              <w:t>- работа со СМИ по формированию положительного имиджа учреждения</w:t>
            </w:r>
          </w:p>
          <w:p w:rsidR="00D53E9A" w:rsidRPr="004E3AFD" w:rsidRDefault="00D53E9A" w:rsidP="00CD74CB">
            <w:r w:rsidRPr="004E3AFD">
              <w:t>-имеются существенные нарушения или отступления</w:t>
            </w:r>
          </w:p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0%</w:t>
            </w:r>
          </w:p>
          <w:p w:rsidR="00D53E9A" w:rsidRDefault="00D53E9A" w:rsidP="00CD74CB"/>
          <w:p w:rsidR="00D53E9A" w:rsidRDefault="00D53E9A" w:rsidP="00CD74CB"/>
          <w:p w:rsidR="00D53E9A" w:rsidRPr="004B34AA" w:rsidRDefault="00D53E9A" w:rsidP="00CD74CB"/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Один раз в год</w:t>
            </w:r>
          </w:p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4.4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 w:rsidRPr="00155F08"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435" w:type="dxa"/>
            <w:shd w:val="clear" w:color="auto" w:fill="auto"/>
          </w:tcPr>
          <w:p w:rsidR="00D53E9A" w:rsidRPr="00155F08" w:rsidRDefault="00D53E9A" w:rsidP="00CD74CB">
            <w:r w:rsidRPr="00155F08">
              <w:t>Повышение квалификации;</w:t>
            </w:r>
          </w:p>
          <w:p w:rsidR="00D53E9A" w:rsidRPr="00155F08" w:rsidRDefault="00D53E9A" w:rsidP="00CD74CB">
            <w:r w:rsidRPr="00155F08">
              <w:t xml:space="preserve">участие в мастер-классах для специалистов </w:t>
            </w:r>
            <w:proofErr w:type="spellStart"/>
            <w:r w:rsidRPr="00155F08">
              <w:t>досуговых</w:t>
            </w:r>
            <w:proofErr w:type="spellEnd"/>
            <w:r w:rsidRPr="00155F08">
              <w:t xml:space="preserve"> учреждений;</w:t>
            </w:r>
          </w:p>
          <w:p w:rsidR="00D53E9A" w:rsidRDefault="00D53E9A" w:rsidP="00CD74CB">
            <w:r>
              <w:t xml:space="preserve">обмен опытом </w:t>
            </w:r>
            <w:r>
              <w:lastRenderedPageBreak/>
              <w:t>работы;</w:t>
            </w:r>
          </w:p>
          <w:p w:rsidR="00D53E9A" w:rsidRPr="00155F08" w:rsidRDefault="00D53E9A" w:rsidP="00CD74CB">
            <w:r w:rsidRPr="0044176D">
              <w:t>-активное участие в инновационной деятельности: применение современных технологий, разработка и внедрение авторских программ, использование инновационных методик в работе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10%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lastRenderedPageBreak/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4.5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 w:rsidRPr="008F4A62">
              <w:t>Исполнительская дисциплина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 w:rsidRPr="00F2741A">
              <w:t>Сумма размеров стимулирующих выплат за качественные показатели деятельности по всем показателям</w:t>
            </w:r>
          </w:p>
          <w:p w:rsidR="00D53E9A" w:rsidRPr="00155F08" w:rsidRDefault="00D53E9A" w:rsidP="00CD74CB"/>
        </w:tc>
        <w:tc>
          <w:tcPr>
            <w:tcW w:w="2435" w:type="dxa"/>
            <w:shd w:val="clear" w:color="auto" w:fill="auto"/>
          </w:tcPr>
          <w:p w:rsidR="00D53E9A" w:rsidRPr="008F4A62" w:rsidRDefault="00D53E9A" w:rsidP="00CD74CB">
            <w:r>
              <w:t>-с</w:t>
            </w:r>
            <w:r w:rsidRPr="008F4A62">
              <w:t>воевременное и качественное оформление документации в установленном порядке</w:t>
            </w:r>
          </w:p>
          <w:p w:rsidR="00D53E9A" w:rsidRPr="008F4A62" w:rsidRDefault="00D53E9A" w:rsidP="00CD74CB">
            <w:r>
              <w:t>-и</w:t>
            </w:r>
            <w:r w:rsidRPr="008F4A62">
              <w:t>меются существенные нарушения или отступления</w:t>
            </w:r>
          </w:p>
          <w:p w:rsidR="00D53E9A" w:rsidRPr="008F4A62" w:rsidRDefault="00D53E9A" w:rsidP="00CD74CB">
            <w:r>
              <w:t>-с</w:t>
            </w:r>
            <w:r w:rsidRPr="008F4A62">
              <w:t>воевременное и качественное предоставление</w:t>
            </w:r>
          </w:p>
          <w:p w:rsidR="00D53E9A" w:rsidRPr="008F4A62" w:rsidRDefault="00D53E9A" w:rsidP="00CD74CB">
            <w:r w:rsidRPr="008F4A62">
              <w:t xml:space="preserve">отчетности в установленном порядке; </w:t>
            </w:r>
          </w:p>
          <w:p w:rsidR="00D53E9A" w:rsidRPr="008F4A62" w:rsidRDefault="00D53E9A" w:rsidP="00CD74CB">
            <w:r w:rsidRPr="008F4A62">
              <w:t>-соблюдение сроков выполнения приказов, поручений, заданий руководителя учреждения;</w:t>
            </w:r>
          </w:p>
          <w:p w:rsidR="00D53E9A" w:rsidRPr="008F4A62" w:rsidRDefault="00D53E9A" w:rsidP="00CD74CB">
            <w:r w:rsidRPr="008F4A62">
              <w:t>-соблюдение положения профессиональной этики;</w:t>
            </w:r>
          </w:p>
          <w:p w:rsidR="00D53E9A" w:rsidRPr="00C73D7C" w:rsidRDefault="00D53E9A" w:rsidP="00CD74CB">
            <w:r>
              <w:t>-образцовое содержание кабинета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>
            <w:r>
              <w:t>до 200%</w:t>
            </w:r>
          </w:p>
          <w:p w:rsidR="00D53E9A" w:rsidRDefault="00D53E9A" w:rsidP="00CD74CB"/>
          <w:p w:rsidR="00D53E9A" w:rsidRPr="004B34AA" w:rsidRDefault="00D53E9A" w:rsidP="00CD74CB"/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Pr="004B34AA" w:rsidRDefault="00D53E9A" w:rsidP="00CD74CB"/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5.</w:t>
            </w:r>
          </w:p>
        </w:tc>
        <w:tc>
          <w:tcPr>
            <w:tcW w:w="9037" w:type="dxa"/>
            <w:gridSpan w:val="4"/>
            <w:shd w:val="clear" w:color="auto" w:fill="auto"/>
          </w:tcPr>
          <w:p w:rsidR="00D53E9A" w:rsidRPr="004B34AA" w:rsidRDefault="00D53E9A" w:rsidP="00CD74CB">
            <w:r>
              <w:t>Специалисты  (старший администратор)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5.1</w:t>
            </w:r>
          </w:p>
        </w:tc>
        <w:tc>
          <w:tcPr>
            <w:tcW w:w="3093" w:type="dxa"/>
            <w:shd w:val="clear" w:color="auto" w:fill="auto"/>
          </w:tcPr>
          <w:p w:rsidR="00D53E9A" w:rsidRPr="008F4A62" w:rsidRDefault="00D53E9A" w:rsidP="00CD74CB">
            <w:r>
              <w:t>Качественная работа по гастрольной деятельности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 xml:space="preserve">-своевременная встреча и  размещение прибывших на </w:t>
            </w:r>
            <w:r>
              <w:lastRenderedPageBreak/>
              <w:t>гастроли творческих коллективов;</w:t>
            </w:r>
          </w:p>
          <w:p w:rsidR="00D53E9A" w:rsidRDefault="00D53E9A" w:rsidP="00CD74CB">
            <w:r>
              <w:t>-о</w:t>
            </w:r>
            <w:r w:rsidRPr="00C36579">
              <w:t>тсутствие зарегистрированных жалоб, замечаний и нареканий со стороны получателей услуги и руководства</w:t>
            </w:r>
          </w:p>
          <w:p w:rsidR="00D53E9A" w:rsidRPr="00C36579" w:rsidRDefault="00D53E9A" w:rsidP="00CD74CB">
            <w:r w:rsidRPr="00C36579">
              <w:t>-имеются существенные нарушения или отступления</w:t>
            </w:r>
          </w:p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30%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40%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lastRenderedPageBreak/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5.2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 w:rsidRPr="00C36579">
              <w:t>Высокий уровень подготовки и проведения концертных программ, культурно-массовых мероприятий районного, областного и регионального значения, связанных с уставной деятельностью</w:t>
            </w:r>
            <w: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-своевременное и правильное распространение рекламы, продажи билетов;</w:t>
            </w:r>
          </w:p>
          <w:p w:rsidR="00D53E9A" w:rsidRDefault="00D53E9A" w:rsidP="00CD74CB">
            <w:r w:rsidRPr="00D35CD5">
              <w:t>-своевременная встреча и  размещение</w:t>
            </w:r>
            <w:r>
              <w:t xml:space="preserve"> получателей услуги;</w:t>
            </w:r>
          </w:p>
          <w:p w:rsidR="00D53E9A" w:rsidRDefault="00D53E9A" w:rsidP="00CD74CB">
            <w:r>
              <w:t>-о</w:t>
            </w:r>
            <w:r w:rsidRPr="00D35CD5">
              <w:t>тсутствие зарегистрированных жалоб, замечаний и нареканий со стороны получателей услуги и руководства</w:t>
            </w:r>
            <w:r>
              <w:t>;</w:t>
            </w:r>
          </w:p>
          <w:p w:rsidR="00D53E9A" w:rsidRPr="00D35CD5" w:rsidRDefault="00D53E9A" w:rsidP="00CD74CB">
            <w:r w:rsidRPr="00D35CD5">
              <w:t xml:space="preserve"> -имеются существенные нарушения или отступления</w:t>
            </w:r>
          </w:p>
          <w:p w:rsidR="00D53E9A" w:rsidRDefault="00D53E9A" w:rsidP="00CD74CB"/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5.3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Исполнительская дисциплина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C36579" w:rsidRDefault="00D53E9A" w:rsidP="00CD74CB">
            <w:r w:rsidRPr="00F2741A">
              <w:t>Сумма размеров стимулирующих выплат за качественные показатели деятельности по всем показателям</w:t>
            </w:r>
          </w:p>
        </w:tc>
        <w:tc>
          <w:tcPr>
            <w:tcW w:w="2435" w:type="dxa"/>
            <w:shd w:val="clear" w:color="auto" w:fill="auto"/>
          </w:tcPr>
          <w:p w:rsidR="00D53E9A" w:rsidRPr="00D35CD5" w:rsidRDefault="00D53E9A" w:rsidP="00CD74CB">
            <w:r w:rsidRPr="00D35CD5">
              <w:lastRenderedPageBreak/>
              <w:t>своевременное и качественное оформление документации в установленном порядке</w:t>
            </w:r>
          </w:p>
          <w:p w:rsidR="00D53E9A" w:rsidRPr="00D35CD5" w:rsidRDefault="00D53E9A" w:rsidP="00CD74CB">
            <w:r w:rsidRPr="00D35CD5">
              <w:t>-имеются существенные нарушения или отступления</w:t>
            </w:r>
          </w:p>
          <w:p w:rsidR="00D53E9A" w:rsidRPr="00D35CD5" w:rsidRDefault="00D53E9A" w:rsidP="00CD74CB">
            <w:r w:rsidRPr="00D35CD5">
              <w:t>-своевременное и качественное предоставление</w:t>
            </w:r>
          </w:p>
          <w:p w:rsidR="00D53E9A" w:rsidRPr="00D35CD5" w:rsidRDefault="00D53E9A" w:rsidP="00CD74CB">
            <w:r w:rsidRPr="00D35CD5">
              <w:t xml:space="preserve">отчетности в установленном порядке; </w:t>
            </w:r>
          </w:p>
          <w:p w:rsidR="00D53E9A" w:rsidRPr="00D35CD5" w:rsidRDefault="00D53E9A" w:rsidP="00CD74CB">
            <w:r w:rsidRPr="00D35CD5">
              <w:t xml:space="preserve">-соблюдение сроков </w:t>
            </w:r>
            <w:r w:rsidRPr="00D35CD5">
              <w:lastRenderedPageBreak/>
              <w:t>выполнения приказов, поручений, заданий руководителя учреждения;</w:t>
            </w:r>
          </w:p>
          <w:p w:rsidR="00D53E9A" w:rsidRPr="00D35CD5" w:rsidRDefault="00D53E9A" w:rsidP="00CD74CB">
            <w:r w:rsidRPr="00D35CD5">
              <w:t>-соблюдение положения профессиональной этики;</w:t>
            </w:r>
          </w:p>
          <w:p w:rsidR="00D53E9A" w:rsidRDefault="00D53E9A" w:rsidP="00CD74CB">
            <w:r w:rsidRPr="00D35CD5">
              <w:t>-образцовое содержание кабинета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Pr="004B34AA" w:rsidRDefault="00D53E9A" w:rsidP="00CD74CB">
            <w:r>
              <w:t>до 200%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lastRenderedPageBreak/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</w:t>
            </w:r>
            <w:r>
              <w:lastRenderedPageBreak/>
              <w:t>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6.</w:t>
            </w:r>
          </w:p>
        </w:tc>
        <w:tc>
          <w:tcPr>
            <w:tcW w:w="9037" w:type="dxa"/>
            <w:gridSpan w:val="4"/>
            <w:shd w:val="clear" w:color="auto" w:fill="auto"/>
          </w:tcPr>
          <w:p w:rsidR="00D53E9A" w:rsidRPr="004B34AA" w:rsidRDefault="00D53E9A" w:rsidP="00CD74CB">
            <w:r>
              <w:t>Специалисты (художник-декоратор)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6.1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 w:rsidRPr="0058275A">
              <w:t>Высокий уровень подготовки и проведения концертных программ, культурно-массовых мероприятий районного, областного и регионального значения, связанных с уставной деятельностью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-своевременное и качественное оформление сценических площадок, афиш, рекламы, пригласительных билетов и т.п.;</w:t>
            </w:r>
          </w:p>
          <w:p w:rsidR="00D53E9A" w:rsidRDefault="00D53E9A" w:rsidP="00CD74CB">
            <w:r>
              <w:t xml:space="preserve">-отсутствие </w:t>
            </w:r>
            <w:r w:rsidRPr="00514F66">
              <w:t>зарегистрированных жалоб, замечаний и нареканий со стороны получателей услуги и руководства</w:t>
            </w:r>
            <w:r>
              <w:t>;</w:t>
            </w:r>
          </w:p>
          <w:p w:rsidR="00D53E9A" w:rsidRPr="0058275A" w:rsidRDefault="00D53E9A" w:rsidP="00CD74CB">
            <w:r w:rsidRPr="0058275A">
              <w:t xml:space="preserve"> -имеются существенные нарушения или отступления</w:t>
            </w:r>
          </w:p>
          <w:p w:rsidR="00D53E9A" w:rsidRDefault="00D53E9A" w:rsidP="00CD74CB"/>
          <w:p w:rsidR="00D53E9A" w:rsidRPr="00D35CD5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50%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6.2</w:t>
            </w:r>
          </w:p>
        </w:tc>
        <w:tc>
          <w:tcPr>
            <w:tcW w:w="3093" w:type="dxa"/>
            <w:shd w:val="clear" w:color="auto" w:fill="auto"/>
          </w:tcPr>
          <w:p w:rsidR="00D53E9A" w:rsidRPr="0058275A" w:rsidRDefault="00D53E9A" w:rsidP="00CD74CB">
            <w:r w:rsidRPr="0058275A"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435" w:type="dxa"/>
            <w:shd w:val="clear" w:color="auto" w:fill="auto"/>
          </w:tcPr>
          <w:p w:rsidR="00D53E9A" w:rsidRPr="0058275A" w:rsidRDefault="00D53E9A" w:rsidP="00CD74CB">
            <w:r>
              <w:t>-п</w:t>
            </w:r>
            <w:r w:rsidRPr="0058275A">
              <w:t>овышение квалификации;</w:t>
            </w:r>
          </w:p>
          <w:p w:rsidR="00D53E9A" w:rsidRPr="0058275A" w:rsidRDefault="00D53E9A" w:rsidP="00CD74CB">
            <w:r>
              <w:t>-</w:t>
            </w:r>
            <w:r w:rsidRPr="0058275A">
              <w:t xml:space="preserve">участие в мастер-классах для специалистов </w:t>
            </w:r>
            <w:proofErr w:type="spellStart"/>
            <w:r w:rsidRPr="0058275A">
              <w:t>досуговых</w:t>
            </w:r>
            <w:proofErr w:type="spellEnd"/>
            <w:r w:rsidRPr="0058275A">
              <w:t xml:space="preserve"> учреждений;</w:t>
            </w:r>
          </w:p>
          <w:p w:rsidR="00D53E9A" w:rsidRDefault="00D53E9A" w:rsidP="00CD74CB">
            <w:r>
              <w:t>-</w:t>
            </w:r>
            <w:r w:rsidRPr="0058275A">
              <w:t>обмен опытом работы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10%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ежеквартально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6.3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 w:rsidRPr="0058275A">
              <w:t>Исполнительская дисциплина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58275A" w:rsidRDefault="00D53E9A" w:rsidP="00CD74CB">
            <w:r w:rsidRPr="00372379">
              <w:t>Сумма размеров стимулирующих выплат за качественные показатели деятельности по всем показателям</w:t>
            </w:r>
          </w:p>
        </w:tc>
        <w:tc>
          <w:tcPr>
            <w:tcW w:w="2435" w:type="dxa"/>
            <w:shd w:val="clear" w:color="auto" w:fill="auto"/>
          </w:tcPr>
          <w:p w:rsidR="00D53E9A" w:rsidRPr="00405CD3" w:rsidRDefault="00D53E9A" w:rsidP="00CD74CB">
            <w:r w:rsidRPr="00405CD3">
              <w:lastRenderedPageBreak/>
              <w:t xml:space="preserve">-соблюдение сроков выполнения приказов, поручений, заданий руководителя </w:t>
            </w:r>
            <w:r w:rsidRPr="00405CD3">
              <w:lastRenderedPageBreak/>
              <w:t>учреждения;</w:t>
            </w:r>
          </w:p>
          <w:p w:rsidR="00D53E9A" w:rsidRPr="00405CD3" w:rsidRDefault="00D53E9A" w:rsidP="00CD74CB">
            <w:r w:rsidRPr="00405CD3">
              <w:t>-соблюдение положения профессиональной этики;</w:t>
            </w:r>
          </w:p>
          <w:p w:rsidR="00D53E9A" w:rsidRDefault="00D53E9A" w:rsidP="00CD74CB">
            <w:r w:rsidRPr="00405CD3">
              <w:t>-образцовое содержание кабинета</w:t>
            </w:r>
            <w:r>
              <w:t>;</w:t>
            </w:r>
          </w:p>
          <w:p w:rsidR="00D53E9A" w:rsidRPr="00405CD3" w:rsidRDefault="00D53E9A" w:rsidP="00CD74CB">
            <w:r w:rsidRPr="00405CD3">
              <w:t>-отсутствие обоснованных жалоб</w:t>
            </w:r>
          </w:p>
          <w:p w:rsidR="00D53E9A" w:rsidRDefault="00D53E9A" w:rsidP="00CD74CB">
            <w:r w:rsidRPr="00405CD3">
              <w:t xml:space="preserve">со стороны работников учреждения и замечаний руководителя по производственной дисциплине         </w:t>
            </w:r>
          </w:p>
          <w:p w:rsidR="00D53E9A" w:rsidRPr="008F3F16" w:rsidRDefault="00D53E9A" w:rsidP="00CD74CB">
            <w:r w:rsidRPr="00405CD3">
              <w:t xml:space="preserve"> </w:t>
            </w:r>
            <w:r w:rsidRPr="008F3F16">
              <w:t>-имеются существенные нарушения или отступления</w:t>
            </w:r>
          </w:p>
          <w:p w:rsidR="00D53E9A" w:rsidRPr="008F3F16" w:rsidRDefault="00D53E9A" w:rsidP="00CD74CB"/>
          <w:p w:rsidR="00D53E9A" w:rsidRDefault="00D53E9A" w:rsidP="00CD74CB">
            <w:r w:rsidRPr="00405CD3">
              <w:t xml:space="preserve">       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50%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до 200%</w:t>
            </w:r>
          </w:p>
          <w:p w:rsidR="00D53E9A" w:rsidRDefault="00D53E9A" w:rsidP="00CD74CB"/>
          <w:p w:rsidR="00D53E9A" w:rsidRDefault="00D53E9A" w:rsidP="00CD74CB"/>
          <w:p w:rsidR="00D53E9A" w:rsidRPr="004B34AA" w:rsidRDefault="00D53E9A" w:rsidP="00CD74CB"/>
        </w:tc>
        <w:tc>
          <w:tcPr>
            <w:tcW w:w="1525" w:type="dxa"/>
            <w:shd w:val="clear" w:color="auto" w:fill="auto"/>
          </w:tcPr>
          <w:p w:rsidR="00D53E9A" w:rsidRPr="004B34AA" w:rsidRDefault="00D53E9A" w:rsidP="00CD74CB"/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7.</w:t>
            </w:r>
          </w:p>
        </w:tc>
        <w:tc>
          <w:tcPr>
            <w:tcW w:w="9037" w:type="dxa"/>
            <w:gridSpan w:val="4"/>
            <w:shd w:val="clear" w:color="auto" w:fill="auto"/>
          </w:tcPr>
          <w:p w:rsidR="00D53E9A" w:rsidRPr="004B34AA" w:rsidRDefault="00D53E9A" w:rsidP="00CD74CB">
            <w:r>
              <w:t xml:space="preserve">Специалисты </w:t>
            </w:r>
            <w:proofErr w:type="gramStart"/>
            <w:r>
              <w:t xml:space="preserve">( </w:t>
            </w:r>
            <w:proofErr w:type="gramEnd"/>
            <w:r>
              <w:t>программист)</w:t>
            </w:r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7.1</w:t>
            </w:r>
          </w:p>
        </w:tc>
        <w:tc>
          <w:tcPr>
            <w:tcW w:w="3093" w:type="dxa"/>
            <w:shd w:val="clear" w:color="auto" w:fill="auto"/>
          </w:tcPr>
          <w:p w:rsidR="00D53E9A" w:rsidRPr="0058275A" w:rsidRDefault="00D53E9A" w:rsidP="00CD74CB">
            <w:r>
              <w:t>Качественная организация работы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-обеспечение бесперебойной работы компьютерной и офисной техники;</w:t>
            </w:r>
          </w:p>
          <w:p w:rsidR="00D53E9A" w:rsidRDefault="00D53E9A" w:rsidP="00CD74CB">
            <w:r>
              <w:t>- своевременная установка программного обеспечения на ПК;</w:t>
            </w:r>
          </w:p>
          <w:p w:rsidR="00D53E9A" w:rsidRDefault="00D53E9A" w:rsidP="00CD74CB">
            <w:r>
              <w:t>-обеспечение сохранности электронных ресурсов;</w:t>
            </w:r>
          </w:p>
          <w:p w:rsidR="00D53E9A" w:rsidRDefault="00D53E9A" w:rsidP="00CD74CB">
            <w:r>
              <w:t>-обслуживание сервера и серверного программного обеспечения;</w:t>
            </w:r>
          </w:p>
          <w:p w:rsidR="00D53E9A" w:rsidRDefault="00D53E9A" w:rsidP="00CD74CB">
            <w:r>
              <w:t>- своевременное обновление содержания сайта учреждения;</w:t>
            </w:r>
          </w:p>
          <w:p w:rsidR="00D53E9A" w:rsidRPr="00405CD3" w:rsidRDefault="00D53E9A" w:rsidP="00CD74CB">
            <w:r w:rsidRPr="007B5979">
              <w:t xml:space="preserve">-имеются существенные нарушения или </w:t>
            </w:r>
            <w:r w:rsidRPr="007B5979">
              <w:lastRenderedPageBreak/>
              <w:t>отступления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30%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20%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30%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Pr="004B34AA" w:rsidRDefault="00D53E9A" w:rsidP="00CD74CB"/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7.2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 w:rsidRPr="00EA4EC4">
              <w:t xml:space="preserve"> </w:t>
            </w:r>
            <w:r>
              <w:t>П</w:t>
            </w:r>
            <w:r w:rsidRPr="00EA4EC4">
              <w:t>рименение в работе современных форм и методов организации труда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-освоение и внедрение инновационных методов работы, компьютерных технологий;</w:t>
            </w:r>
          </w:p>
          <w:p w:rsidR="00D53E9A" w:rsidRDefault="00D53E9A" w:rsidP="00CD74CB">
            <w:r>
              <w:t>- повышение квалификации;</w:t>
            </w:r>
          </w:p>
          <w:p w:rsidR="00D53E9A" w:rsidRDefault="00D53E9A" w:rsidP="00CD74CB">
            <w:r>
              <w:t>-обмен опытом работы;</w:t>
            </w:r>
          </w:p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60%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>
            <w:r>
              <w:t>10%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/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7.3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Исполнительская дисциплина</w:t>
            </w:r>
            <w:r w:rsidRPr="0014227C">
              <w:t xml:space="preserve"> 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EA4EC4" w:rsidRDefault="00D53E9A" w:rsidP="00CD74CB">
            <w:r w:rsidRPr="0014227C">
              <w:t>Сумма размеров стимулирующих выплат за качественные показатели деятельности по всем показателям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-отсутствие обоснованных жалоб на состояние ЭВМ со стороны работников учреждения;</w:t>
            </w:r>
          </w:p>
          <w:p w:rsidR="00D53E9A" w:rsidRPr="00EA4EC4" w:rsidRDefault="00D53E9A" w:rsidP="00CD74CB">
            <w:r w:rsidRPr="00EA4EC4">
              <w:t>-соблюдение сроков выполнения приказов, поручений, заданий руководителя учреждения;</w:t>
            </w:r>
          </w:p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до 200 %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/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8.</w:t>
            </w:r>
          </w:p>
        </w:tc>
        <w:tc>
          <w:tcPr>
            <w:tcW w:w="9037" w:type="dxa"/>
            <w:gridSpan w:val="4"/>
            <w:shd w:val="clear" w:color="auto" w:fill="auto"/>
          </w:tcPr>
          <w:p w:rsidR="00D53E9A" w:rsidRPr="004B34AA" w:rsidRDefault="00D53E9A" w:rsidP="00CD74CB">
            <w:proofErr w:type="gramStart"/>
            <w:r>
              <w:t>Технический персонал: костюмер, кассир билетный, контролер билетов, гардеробщик, слесарь-электрик, уборщик служебных помещений, подсобный рабочий, вахтер, уборщик территории.</w:t>
            </w:r>
            <w:proofErr w:type="gramEnd"/>
          </w:p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t>8.1</w:t>
            </w:r>
          </w:p>
        </w:tc>
        <w:tc>
          <w:tcPr>
            <w:tcW w:w="3093" w:type="dxa"/>
            <w:shd w:val="clear" w:color="auto" w:fill="auto"/>
          </w:tcPr>
          <w:p w:rsidR="00D53E9A" w:rsidRPr="0058275A" w:rsidRDefault="00D53E9A" w:rsidP="00CD74CB">
            <w:r>
              <w:t>Качественная организация работы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t>-содержание участка в соответствии с требованиями, качественная уборка помещений, прилегающей территории;</w:t>
            </w:r>
          </w:p>
          <w:p w:rsidR="00D53E9A" w:rsidRDefault="00D53E9A" w:rsidP="00CD74CB">
            <w:r>
              <w:t>-проведение генеральных уборок;</w:t>
            </w:r>
          </w:p>
          <w:p w:rsidR="00D53E9A" w:rsidRDefault="00D53E9A" w:rsidP="00CD74CB">
            <w:r>
              <w:t>-осуществление работы по благоустройству территории учреждения;</w:t>
            </w:r>
          </w:p>
          <w:p w:rsidR="00D53E9A" w:rsidRDefault="00D53E9A" w:rsidP="00CD74CB">
            <w:r>
              <w:t xml:space="preserve">-выполнение </w:t>
            </w:r>
            <w:proofErr w:type="spellStart"/>
            <w:proofErr w:type="gramStart"/>
            <w:r>
              <w:t>погрузочно</w:t>
            </w:r>
            <w:proofErr w:type="spellEnd"/>
            <w:r>
              <w:t>- разгрузочных</w:t>
            </w:r>
            <w:proofErr w:type="gramEnd"/>
            <w:r>
              <w:t xml:space="preserve"> работ с переносом тяжестей;</w:t>
            </w:r>
          </w:p>
          <w:p w:rsidR="00D53E9A" w:rsidRDefault="00D53E9A" w:rsidP="00CD74CB">
            <w:r>
              <w:t>-участие в проведении ремонтных работ в учреждении;</w:t>
            </w:r>
          </w:p>
          <w:p w:rsidR="00D53E9A" w:rsidRDefault="00D53E9A" w:rsidP="00CD74CB">
            <w:r>
              <w:lastRenderedPageBreak/>
              <w:t>-выполнение требований противопожарной безопасности;</w:t>
            </w:r>
          </w:p>
          <w:p w:rsidR="00D53E9A" w:rsidRDefault="00D53E9A" w:rsidP="00CD74CB">
            <w:r>
              <w:t>-обеспечение сохранности имущества учреждения;</w:t>
            </w:r>
          </w:p>
          <w:p w:rsidR="00D53E9A" w:rsidRDefault="00D53E9A" w:rsidP="00CD74CB">
            <w:r>
              <w:t>-бесперебойная работа систем энергоснабжения;</w:t>
            </w:r>
          </w:p>
          <w:p w:rsidR="00D53E9A" w:rsidRDefault="00D53E9A" w:rsidP="00CD74CB">
            <w:r>
              <w:t>-своевременное и качественное обеспечение участников художественной самодеятельности необходимыми костюмами и другими реквизитами</w:t>
            </w:r>
          </w:p>
          <w:p w:rsidR="00D53E9A" w:rsidRDefault="00D53E9A" w:rsidP="00CD74CB">
            <w:r>
              <w:t>-наличие обоснованных устных или письменных жалоб</w:t>
            </w:r>
          </w:p>
          <w:p w:rsidR="00D53E9A" w:rsidRPr="00405CD3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lastRenderedPageBreak/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lastRenderedPageBreak/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40%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80%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lastRenderedPageBreak/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lastRenderedPageBreak/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Pr="004B34AA" w:rsidRDefault="00D53E9A" w:rsidP="00CD74CB"/>
        </w:tc>
      </w:tr>
      <w:tr w:rsidR="00D53E9A" w:rsidRPr="004B34AA" w:rsidTr="00CD74CB">
        <w:tc>
          <w:tcPr>
            <w:tcW w:w="534" w:type="dxa"/>
            <w:shd w:val="clear" w:color="auto" w:fill="auto"/>
          </w:tcPr>
          <w:p w:rsidR="00D53E9A" w:rsidRDefault="00D53E9A" w:rsidP="00CD74CB">
            <w:r>
              <w:lastRenderedPageBreak/>
              <w:t>8.2</w:t>
            </w:r>
          </w:p>
        </w:tc>
        <w:tc>
          <w:tcPr>
            <w:tcW w:w="3093" w:type="dxa"/>
            <w:shd w:val="clear" w:color="auto" w:fill="auto"/>
          </w:tcPr>
          <w:p w:rsidR="00D53E9A" w:rsidRDefault="00D53E9A" w:rsidP="00CD74CB">
            <w:r>
              <w:t>Исполнительская дисциплина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 w:rsidRPr="008C7FDB">
              <w:t xml:space="preserve">Сумма размеров стимулирующих выплат за качественные показатели деятельности по всем </w:t>
            </w:r>
            <w:r w:rsidRPr="008C7FDB">
              <w:lastRenderedPageBreak/>
              <w:t>показателям</w:t>
            </w:r>
          </w:p>
        </w:tc>
        <w:tc>
          <w:tcPr>
            <w:tcW w:w="2435" w:type="dxa"/>
            <w:shd w:val="clear" w:color="auto" w:fill="auto"/>
          </w:tcPr>
          <w:p w:rsidR="00D53E9A" w:rsidRDefault="00D53E9A" w:rsidP="00CD74CB">
            <w:r>
              <w:lastRenderedPageBreak/>
              <w:t xml:space="preserve">-отсутствие зарегистрированных замечаний и нареканий со стороны потребителей услуг, сотрудников учреждения  и </w:t>
            </w:r>
          </w:p>
          <w:p w:rsidR="00D53E9A" w:rsidRDefault="00D53E9A" w:rsidP="00CD74CB">
            <w:r>
              <w:t>Руководства;</w:t>
            </w:r>
          </w:p>
          <w:p w:rsidR="00D53E9A" w:rsidRDefault="00D53E9A" w:rsidP="00CD74CB">
            <w:r>
              <w:t xml:space="preserve"> -нарушение правил внутреннего трудового распорядка, трудовой дисциплины, техники безопасности и противопожарной защиты, грубое нарушение требований охраны труда, санитарии;</w:t>
            </w:r>
          </w:p>
          <w:p w:rsidR="00D53E9A" w:rsidRDefault="00D53E9A" w:rsidP="00CD74CB"/>
        </w:tc>
        <w:tc>
          <w:tcPr>
            <w:tcW w:w="1984" w:type="dxa"/>
            <w:shd w:val="clear" w:color="auto" w:fill="auto"/>
          </w:tcPr>
          <w:p w:rsidR="00D53E9A" w:rsidRDefault="00D53E9A" w:rsidP="00CD74CB">
            <w:r>
              <w:t>10%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0%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>
            <w:r>
              <w:t>до 200%</w:t>
            </w:r>
          </w:p>
        </w:tc>
        <w:tc>
          <w:tcPr>
            <w:tcW w:w="1525" w:type="dxa"/>
            <w:shd w:val="clear" w:color="auto" w:fill="auto"/>
          </w:tcPr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>
            <w:r>
              <w:t>Ежеквартально</w:t>
            </w:r>
          </w:p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Default="00D53E9A" w:rsidP="00CD74CB"/>
          <w:p w:rsidR="00D53E9A" w:rsidRPr="004B34AA" w:rsidRDefault="00D53E9A" w:rsidP="00CD74CB"/>
        </w:tc>
      </w:tr>
    </w:tbl>
    <w:p w:rsidR="00D53E9A" w:rsidRPr="004B34AA" w:rsidRDefault="00D53E9A" w:rsidP="00D53E9A">
      <w:pPr>
        <w:ind w:firstLine="709"/>
        <w:jc w:val="both"/>
        <w:rPr>
          <w:sz w:val="28"/>
          <w:szCs w:val="28"/>
        </w:rPr>
      </w:pPr>
      <w:r w:rsidRPr="00A13561">
        <w:rPr>
          <w:sz w:val="28"/>
          <w:szCs w:val="28"/>
        </w:rPr>
        <w:lastRenderedPageBreak/>
        <w:t>Выплаты стимулирующего характера за качественные показатели деятельности устанавливаются на основании представленных отчетов о выполнении качественных показателей деятельности в специально созданную в учреждении комиссию по проведению оценки деятель</w:t>
      </w:r>
      <w:r>
        <w:rPr>
          <w:sz w:val="28"/>
          <w:szCs w:val="28"/>
        </w:rPr>
        <w:t>ности работников.</w:t>
      </w:r>
    </w:p>
    <w:p w:rsidR="00D53E9A" w:rsidRPr="008A7791" w:rsidRDefault="00D53E9A" w:rsidP="00D53E9A">
      <w:pPr>
        <w:ind w:firstLine="709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2.  Ввести </w:t>
      </w:r>
      <w:r w:rsidRPr="00FA043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внесенные </w:t>
      </w:r>
      <w:r w:rsidRPr="00FA0436">
        <w:rPr>
          <w:iCs/>
          <w:sz w:val="28"/>
          <w:szCs w:val="28"/>
        </w:rPr>
        <w:t xml:space="preserve">изменения в  Приказ № 07-Д от 09.01.2014 г.  приложение № 1 новое Положение об оплате труда работников РМБУ Колыванский ДК «Юность»  раздел 2 </w:t>
      </w:r>
      <w:proofErr w:type="spellStart"/>
      <w:r w:rsidRPr="00FA0436">
        <w:rPr>
          <w:iCs/>
          <w:sz w:val="28"/>
          <w:szCs w:val="28"/>
        </w:rPr>
        <w:t>пп</w:t>
      </w:r>
      <w:proofErr w:type="spellEnd"/>
      <w:r w:rsidRPr="00FA0436">
        <w:rPr>
          <w:iCs/>
          <w:sz w:val="28"/>
          <w:szCs w:val="28"/>
        </w:rPr>
        <w:t xml:space="preserve">. 2.10.2  в таблицу «Качественные показатели эффективности деятельности работников учреждения» в процентном соотношении к окладу </w:t>
      </w:r>
      <w:r>
        <w:rPr>
          <w:iCs/>
          <w:sz w:val="28"/>
          <w:szCs w:val="28"/>
        </w:rPr>
        <w:t>в д</w:t>
      </w:r>
      <w:r>
        <w:rPr>
          <w:rStyle w:val="ae"/>
          <w:i w:val="0"/>
          <w:sz w:val="28"/>
          <w:szCs w:val="28"/>
        </w:rPr>
        <w:t>ействие с 01.09.2014 г.</w:t>
      </w:r>
    </w:p>
    <w:p w:rsidR="00D53E9A" w:rsidRPr="008A7791" w:rsidRDefault="00D53E9A" w:rsidP="00D53E9A">
      <w:pPr>
        <w:ind w:firstLine="709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3. </w:t>
      </w:r>
      <w:proofErr w:type="gramStart"/>
      <w:r w:rsidRPr="008A7791">
        <w:rPr>
          <w:rStyle w:val="ae"/>
          <w:i w:val="0"/>
          <w:sz w:val="28"/>
          <w:szCs w:val="28"/>
        </w:rPr>
        <w:t>Контроль за</w:t>
      </w:r>
      <w:proofErr w:type="gramEnd"/>
      <w:r w:rsidRPr="008A7791">
        <w:rPr>
          <w:rStyle w:val="ae"/>
          <w:i w:val="0"/>
          <w:sz w:val="28"/>
          <w:szCs w:val="28"/>
        </w:rPr>
        <w:t xml:space="preserve"> исполнением настоящего приказа оставляю за собой.</w:t>
      </w:r>
    </w:p>
    <w:p w:rsidR="00D53E9A" w:rsidRPr="008A7791" w:rsidRDefault="00D53E9A" w:rsidP="00D53E9A">
      <w:pPr>
        <w:ind w:firstLine="709"/>
        <w:jc w:val="both"/>
        <w:rPr>
          <w:rStyle w:val="ae"/>
          <w:i w:val="0"/>
          <w:sz w:val="28"/>
          <w:szCs w:val="28"/>
        </w:rPr>
      </w:pPr>
      <w:r w:rsidRPr="008A7791">
        <w:rPr>
          <w:rStyle w:val="ae"/>
          <w:i w:val="0"/>
          <w:sz w:val="28"/>
          <w:szCs w:val="28"/>
        </w:rPr>
        <w:t xml:space="preserve">  </w:t>
      </w:r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  <w:r w:rsidRPr="008A7791">
        <w:rPr>
          <w:rStyle w:val="ae"/>
          <w:i w:val="0"/>
          <w:sz w:val="28"/>
          <w:szCs w:val="28"/>
        </w:rPr>
        <w:t xml:space="preserve">Директор РМБУ Колыванский ДК «Юность»______________Л.И. </w:t>
      </w:r>
      <w:proofErr w:type="spellStart"/>
      <w:r w:rsidRPr="008A7791">
        <w:rPr>
          <w:rStyle w:val="ae"/>
          <w:i w:val="0"/>
          <w:sz w:val="28"/>
          <w:szCs w:val="28"/>
        </w:rPr>
        <w:t>Копылович</w:t>
      </w:r>
      <w:proofErr w:type="spellEnd"/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</w:p>
    <w:p w:rsidR="00D53E9A" w:rsidRPr="008A7791" w:rsidRDefault="00D53E9A" w:rsidP="00D53E9A">
      <w:pPr>
        <w:rPr>
          <w:rStyle w:val="ae"/>
          <w:i w:val="0"/>
          <w:sz w:val="28"/>
          <w:szCs w:val="28"/>
        </w:rPr>
      </w:pPr>
    </w:p>
    <w:p w:rsidR="00D53E9A" w:rsidRDefault="00D53E9A" w:rsidP="00D53E9A">
      <w:pPr>
        <w:rPr>
          <w:rStyle w:val="ae"/>
          <w:i w:val="0"/>
        </w:rPr>
      </w:pPr>
    </w:p>
    <w:p w:rsidR="00D53E9A" w:rsidRDefault="00D53E9A" w:rsidP="00D53E9A">
      <w:pPr>
        <w:rPr>
          <w:rStyle w:val="ae"/>
          <w:i w:val="0"/>
        </w:rPr>
      </w:pPr>
    </w:p>
    <w:p w:rsidR="00062E0A" w:rsidRDefault="00062E0A"/>
    <w:sectPr w:rsidR="00062E0A" w:rsidSect="0006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6B5"/>
    <w:multiLevelType w:val="hybridMultilevel"/>
    <w:tmpl w:val="DED408BE"/>
    <w:lvl w:ilvl="0" w:tplc="5DDE6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9A"/>
    <w:rsid w:val="00062E0A"/>
    <w:rsid w:val="000C3C0A"/>
    <w:rsid w:val="00187131"/>
    <w:rsid w:val="00D5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9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3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3E9A"/>
    <w:rPr>
      <w:rFonts w:ascii="Cambria" w:hAnsi="Cambria"/>
      <w:b/>
      <w:bCs/>
      <w:i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rsid w:val="00D53E9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D53E9A"/>
    <w:rPr>
      <w:rFonts w:ascii="Tahoma" w:hAnsi="Tahoma"/>
      <w:sz w:val="16"/>
      <w:szCs w:val="16"/>
      <w:lang/>
    </w:rPr>
  </w:style>
  <w:style w:type="paragraph" w:styleId="a5">
    <w:name w:val="endnote text"/>
    <w:basedOn w:val="a"/>
    <w:link w:val="a6"/>
    <w:semiHidden/>
    <w:rsid w:val="00D53E9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D53E9A"/>
  </w:style>
  <w:style w:type="character" w:styleId="a7">
    <w:name w:val="endnote reference"/>
    <w:semiHidden/>
    <w:rsid w:val="00D53E9A"/>
    <w:rPr>
      <w:vertAlign w:val="superscript"/>
    </w:rPr>
  </w:style>
  <w:style w:type="table" w:styleId="a8">
    <w:name w:val="Table Grid"/>
    <w:basedOn w:val="a1"/>
    <w:uiPriority w:val="59"/>
    <w:rsid w:val="00D5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D53E9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rsid w:val="00D53E9A"/>
    <w:rPr>
      <w:sz w:val="24"/>
      <w:szCs w:val="24"/>
      <w:lang/>
    </w:rPr>
  </w:style>
  <w:style w:type="paragraph" w:styleId="ab">
    <w:name w:val="footer"/>
    <w:basedOn w:val="a"/>
    <w:link w:val="ac"/>
    <w:rsid w:val="00D53E9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rsid w:val="00D53E9A"/>
    <w:rPr>
      <w:sz w:val="24"/>
      <w:szCs w:val="24"/>
      <w:lang/>
    </w:rPr>
  </w:style>
  <w:style w:type="paragraph" w:styleId="ad">
    <w:name w:val="List Paragraph"/>
    <w:basedOn w:val="a"/>
    <w:uiPriority w:val="34"/>
    <w:qFormat/>
    <w:rsid w:val="00D53E9A"/>
    <w:pPr>
      <w:ind w:left="708"/>
    </w:pPr>
  </w:style>
  <w:style w:type="character" w:styleId="ae">
    <w:name w:val="Emphasis"/>
    <w:qFormat/>
    <w:rsid w:val="00D53E9A"/>
    <w:rPr>
      <w:i/>
      <w:iCs/>
    </w:rPr>
  </w:style>
  <w:style w:type="paragraph" w:styleId="af">
    <w:name w:val="Normal (Web)"/>
    <w:basedOn w:val="a"/>
    <w:rsid w:val="00D53E9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2769</Words>
  <Characters>15786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usrr_dk</dc:creator>
  <cp:keywords/>
  <dc:description/>
  <cp:lastModifiedBy>usrr_dk</cp:lastModifiedBy>
  <cp:revision>2</cp:revision>
  <dcterms:created xsi:type="dcterms:W3CDTF">2015-11-24T10:15:00Z</dcterms:created>
  <dcterms:modified xsi:type="dcterms:W3CDTF">2015-11-24T10:17:00Z</dcterms:modified>
</cp:coreProperties>
</file>